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791D3AC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</w:t>
      </w:r>
      <w:r w:rsidR="005D742D">
        <w:rPr>
          <w:rFonts w:ascii="Verdana" w:hAnsi="Verdana"/>
          <w:sz w:val="15"/>
          <w:szCs w:val="15"/>
        </w:rPr>
        <w:t xml:space="preserve">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0F2E40ED" w14:textId="77777777" w:rsidR="002421B2" w:rsidRDefault="002421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b/>
          <w:sz w:val="24"/>
          <w:szCs w:val="24"/>
          <w:u w:val="single"/>
        </w:rPr>
      </w:pPr>
    </w:p>
    <w:p w14:paraId="6E9952FE" w14:textId="0D6F532A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="0059610F">
        <w:rPr>
          <w:rFonts w:asciiTheme="minorHAnsi" w:eastAsia="Arial" w:hAnsiTheme="minorHAnsi" w:cstheme="minorHAnsi"/>
          <w:b/>
          <w:sz w:val="24"/>
          <w:szCs w:val="24"/>
          <w:u w:val="single"/>
        </w:rPr>
        <w:t>2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="009F680B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TUTOR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59610F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705D4175" w14:textId="228A5B66" w:rsidR="002435A5" w:rsidRPr="00616DB2" w:rsidRDefault="002435A5" w:rsidP="002435A5">
      <w:pPr>
        <w:keepNext/>
        <w:keepLines/>
        <w:widowControl w:val="0"/>
        <w:jc w:val="both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  <w:r w:rsidRPr="00642850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642850">
        <w:rPr>
          <w:rFonts w:asciiTheme="minorHAnsi" w:hAnsiTheme="minorHAnsi" w:cstheme="minorHAnsi"/>
          <w:i/>
          <w:iCs/>
          <w:sz w:val="24"/>
          <w:szCs w:val="24"/>
        </w:rPr>
        <w:t>6.A.4.A</w:t>
      </w:r>
      <w:proofErr w:type="gramEnd"/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- Interventi di cui ai decreti del Ministro dell’istruzione e del merito </w:t>
      </w:r>
      <w:r w:rsidR="0059610F" w:rsidRPr="00642850">
        <w:rPr>
          <w:rFonts w:asciiTheme="minorHAnsi" w:hAnsiTheme="minorHAnsi" w:cstheme="minorHAnsi"/>
          <w:i/>
          <w:iCs/>
          <w:sz w:val="24"/>
          <w:szCs w:val="24"/>
        </w:rPr>
        <w:t>dell’11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aprile 2024, n. 72 e del 22 maggio 2025, n. 96 – Avviso Pubblico prot. n. 81652 del 23/05/2025 (seconda </w:t>
      </w:r>
      <w:r w:rsidR="0059610F" w:rsidRPr="00642850">
        <w:rPr>
          <w:rFonts w:asciiTheme="minorHAnsi" w:hAnsiTheme="minorHAnsi" w:cstheme="minorHAnsi"/>
          <w:i/>
          <w:iCs/>
          <w:sz w:val="24"/>
          <w:szCs w:val="24"/>
        </w:rPr>
        <w:t>finestra) –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“Percorsi educativi e formativi per il potenziamento delle competenze, l’inclusione e la socialità nel periodo di sospensione estiva delle lezioni” (c.d. Piano Estate)</w:t>
      </w:r>
    </w:p>
    <w:p w14:paraId="2B9C5078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tbl>
      <w:tblPr>
        <w:tblStyle w:val="TableNormal"/>
        <w:tblW w:w="5148" w:type="pct"/>
        <w:tblInd w:w="0" w:type="dxa"/>
        <w:tblBorders>
          <w:top w:val="single" w:sz="18" w:space="0" w:color="B82F0A"/>
          <w:left w:val="single" w:sz="18" w:space="0" w:color="B82F0A"/>
          <w:bottom w:val="single" w:sz="18" w:space="0" w:color="B82F0A"/>
          <w:right w:val="single" w:sz="18" w:space="0" w:color="B82F0A"/>
          <w:insideH w:val="single" w:sz="18" w:space="0" w:color="B82F0A"/>
          <w:insideV w:val="single" w:sz="18" w:space="0" w:color="B82F0A"/>
        </w:tblBorders>
        <w:tblLook w:val="01E0" w:firstRow="1" w:lastRow="1" w:firstColumn="1" w:lastColumn="1" w:noHBand="0" w:noVBand="0"/>
      </w:tblPr>
      <w:tblGrid>
        <w:gridCol w:w="1377"/>
        <w:gridCol w:w="1730"/>
        <w:gridCol w:w="3149"/>
        <w:gridCol w:w="1728"/>
        <w:gridCol w:w="2038"/>
      </w:tblGrid>
      <w:tr w:rsidR="002421B2" w14:paraId="5E478B56" w14:textId="77777777" w:rsidTr="002421B2">
        <w:trPr>
          <w:trHeight w:val="499"/>
        </w:trPr>
        <w:tc>
          <w:tcPr>
            <w:tcW w:w="687" w:type="pct"/>
          </w:tcPr>
          <w:p w14:paraId="440D1B17" w14:textId="77777777" w:rsidR="002421B2" w:rsidRDefault="002421B2" w:rsidP="00DC7ACC">
            <w:pPr>
              <w:pStyle w:val="TableParagraph"/>
              <w:spacing w:line="260" w:lineRule="exact"/>
              <w:ind w:left="46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AZIONE</w:t>
            </w:r>
          </w:p>
        </w:tc>
        <w:tc>
          <w:tcPr>
            <w:tcW w:w="863" w:type="pct"/>
          </w:tcPr>
          <w:p w14:paraId="45D50AB6" w14:textId="77777777" w:rsidR="002421B2" w:rsidRDefault="002421B2" w:rsidP="00DC7ACC">
            <w:pPr>
              <w:pStyle w:val="TableParagraph"/>
              <w:spacing w:line="260" w:lineRule="exact"/>
              <w:ind w:left="152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SOTTOAZIONE</w:t>
            </w:r>
          </w:p>
        </w:tc>
        <w:tc>
          <w:tcPr>
            <w:tcW w:w="1571" w:type="pct"/>
          </w:tcPr>
          <w:p w14:paraId="1908BB4A" w14:textId="77777777" w:rsidR="002421B2" w:rsidRDefault="002421B2" w:rsidP="00DC7ACC">
            <w:pPr>
              <w:pStyle w:val="TableParagraph"/>
              <w:spacing w:line="260" w:lineRule="exact"/>
              <w:ind w:left="148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PROGETTO</w:t>
            </w:r>
          </w:p>
        </w:tc>
        <w:tc>
          <w:tcPr>
            <w:tcW w:w="862" w:type="pct"/>
          </w:tcPr>
          <w:p w14:paraId="7F05D12F" w14:textId="77777777" w:rsidR="002421B2" w:rsidRDefault="002421B2" w:rsidP="00DC7ACC">
            <w:pPr>
              <w:pStyle w:val="TableParagraph"/>
              <w:spacing w:line="250" w:lineRule="exact"/>
              <w:ind w:left="327" w:firstLine="168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TITOLO PROGETTO</w:t>
            </w:r>
          </w:p>
        </w:tc>
        <w:tc>
          <w:tcPr>
            <w:tcW w:w="1017" w:type="pct"/>
          </w:tcPr>
          <w:p w14:paraId="1D36E6F8" w14:textId="77777777" w:rsidR="002421B2" w:rsidRDefault="002421B2" w:rsidP="00DC7ACC">
            <w:pPr>
              <w:pStyle w:val="TableParagraph"/>
              <w:spacing w:line="260" w:lineRule="exact"/>
              <w:ind w:left="146"/>
              <w:jc w:val="center"/>
              <w:rPr>
                <w:b/>
              </w:rPr>
            </w:pPr>
            <w:r>
              <w:rPr>
                <w:b/>
                <w:color w:val="001F5F"/>
                <w:spacing w:val="-5"/>
              </w:rPr>
              <w:t>CUP</w:t>
            </w:r>
          </w:p>
        </w:tc>
      </w:tr>
      <w:tr w:rsidR="002421B2" w14:paraId="00B7BB33" w14:textId="77777777" w:rsidTr="002421B2">
        <w:trPr>
          <w:trHeight w:val="538"/>
        </w:trPr>
        <w:tc>
          <w:tcPr>
            <w:tcW w:w="687" w:type="pct"/>
          </w:tcPr>
          <w:p w14:paraId="79B95AE0" w14:textId="77777777" w:rsidR="002421B2" w:rsidRDefault="002421B2" w:rsidP="00DC7ACC">
            <w:pPr>
              <w:pStyle w:val="TableParagraph"/>
              <w:spacing w:before="30"/>
              <w:ind w:left="46" w:righ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</w:t>
            </w:r>
            <w:proofErr w:type="gramStart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6.A</w:t>
            </w:r>
            <w:proofErr w:type="gramEnd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4</w:t>
            </w:r>
          </w:p>
        </w:tc>
        <w:tc>
          <w:tcPr>
            <w:tcW w:w="863" w:type="pct"/>
          </w:tcPr>
          <w:p w14:paraId="56E02E26" w14:textId="77777777" w:rsidR="002421B2" w:rsidRDefault="002421B2" w:rsidP="00DC7ACC">
            <w:pPr>
              <w:pStyle w:val="TableParagraph"/>
              <w:spacing w:before="30"/>
              <w:ind w:left="152" w:right="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</w:t>
            </w:r>
            <w:proofErr w:type="gramStart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6.A4.A</w:t>
            </w:r>
            <w:proofErr w:type="gramEnd"/>
          </w:p>
        </w:tc>
        <w:tc>
          <w:tcPr>
            <w:tcW w:w="1571" w:type="pct"/>
          </w:tcPr>
          <w:p w14:paraId="71573B7F" w14:textId="77777777" w:rsidR="002421B2" w:rsidRPr="00AE1D60" w:rsidRDefault="002421B2" w:rsidP="00DC7ACC">
            <w:pPr>
              <w:pStyle w:val="TableParagraph"/>
              <w:spacing w:before="10"/>
              <w:ind w:left="152"/>
              <w:jc w:val="center"/>
              <w:rPr>
                <w:b/>
                <w:sz w:val="20"/>
                <w:lang w:val="it-IT"/>
              </w:rPr>
            </w:pPr>
            <w:r w:rsidRPr="00AE1D60">
              <w:rPr>
                <w:b/>
                <w:color w:val="001F5F"/>
                <w:spacing w:val="-4"/>
                <w:sz w:val="20"/>
                <w:lang w:val="it-IT"/>
              </w:rPr>
              <w:t>ESO4.</w:t>
            </w:r>
            <w:proofErr w:type="gramStart"/>
            <w:r w:rsidRPr="00AE1D60">
              <w:rPr>
                <w:b/>
                <w:color w:val="001F5F"/>
                <w:spacing w:val="-4"/>
                <w:sz w:val="20"/>
                <w:lang w:val="it-IT"/>
              </w:rPr>
              <w:t>6.A4.A</w:t>
            </w:r>
            <w:proofErr w:type="gramEnd"/>
            <w:r w:rsidRPr="00AE1D60">
              <w:rPr>
                <w:b/>
                <w:color w:val="001F5F"/>
                <w:spacing w:val="-4"/>
                <w:sz w:val="20"/>
                <w:lang w:val="it-IT"/>
              </w:rPr>
              <w:t>-FSEPN-SA-2025-</w:t>
            </w:r>
            <w:r w:rsidRPr="00AE1D60">
              <w:rPr>
                <w:b/>
                <w:color w:val="001F5F"/>
                <w:spacing w:val="-5"/>
                <w:sz w:val="20"/>
                <w:lang w:val="it-IT"/>
              </w:rPr>
              <w:t>102</w:t>
            </w:r>
          </w:p>
        </w:tc>
        <w:tc>
          <w:tcPr>
            <w:tcW w:w="862" w:type="pct"/>
          </w:tcPr>
          <w:p w14:paraId="3A927338" w14:textId="77777777" w:rsidR="002421B2" w:rsidRDefault="002421B2" w:rsidP="00DC7ACC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proofErr w:type="spellStart"/>
            <w:r>
              <w:rPr>
                <w:b/>
                <w:color w:val="001F5F"/>
                <w:spacing w:val="-2"/>
                <w:sz w:val="20"/>
              </w:rPr>
              <w:t>Partiamo</w:t>
            </w:r>
            <w:proofErr w:type="spellEnd"/>
            <w:r>
              <w:rPr>
                <w:b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color w:val="001F5F"/>
                <w:spacing w:val="-2"/>
                <w:sz w:val="20"/>
              </w:rPr>
              <w:t>da</w:t>
            </w:r>
            <w:r>
              <w:rPr>
                <w:b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color w:val="001F5F"/>
                <w:spacing w:val="-5"/>
                <w:sz w:val="20"/>
              </w:rPr>
              <w:t>NOI</w:t>
            </w:r>
          </w:p>
        </w:tc>
        <w:tc>
          <w:tcPr>
            <w:tcW w:w="1017" w:type="pct"/>
          </w:tcPr>
          <w:p w14:paraId="1F5AFD64" w14:textId="77777777" w:rsidR="002421B2" w:rsidRDefault="002421B2" w:rsidP="00DC7ACC">
            <w:pPr>
              <w:pStyle w:val="TableParagraph"/>
              <w:spacing w:before="24"/>
              <w:ind w:left="146" w:right="4"/>
              <w:jc w:val="center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G44D25002670007</w:t>
            </w:r>
          </w:p>
        </w:tc>
      </w:tr>
    </w:tbl>
    <w:p w14:paraId="7647051D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p w14:paraId="5B42FEE9" w14:textId="77777777" w:rsidR="00FC46A5" w:rsidRPr="00616DB2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5DEEBE1F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B00A03A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20F994D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B78FCB5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2B838E83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70FEFA80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00DCE236" w14:textId="77777777" w:rsidR="00FC46A5" w:rsidRPr="00616DB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044C1EFF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9F680B">
        <w:rPr>
          <w:rFonts w:asciiTheme="minorHAnsi" w:hAnsiTheme="minorHAnsi" w:cstheme="minorHAnsi"/>
          <w:sz w:val="22"/>
          <w:szCs w:val="22"/>
        </w:rPr>
        <w:t>TUTOR</w:t>
      </w:r>
      <w:r w:rsidRPr="00616DB2">
        <w:rPr>
          <w:rFonts w:asciiTheme="minorHAnsi" w:hAnsiTheme="minorHAnsi" w:cstheme="minorHAnsi"/>
          <w:sz w:val="22"/>
          <w:szCs w:val="22"/>
        </w:rPr>
        <w:t xml:space="preserve">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030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232"/>
        <w:gridCol w:w="709"/>
        <w:gridCol w:w="2409"/>
        <w:gridCol w:w="4395"/>
        <w:gridCol w:w="1275"/>
      </w:tblGrid>
      <w:tr w:rsidR="0059610F" w:rsidRPr="0014364C" w14:paraId="34962A39" w14:textId="77777777" w:rsidTr="00251C3B">
        <w:trPr>
          <w:gridBefore w:val="1"/>
          <w:wBefore w:w="10" w:type="dxa"/>
          <w:trHeight w:val="316"/>
        </w:trPr>
        <w:tc>
          <w:tcPr>
            <w:tcW w:w="1232" w:type="dxa"/>
          </w:tcPr>
          <w:p w14:paraId="6DE6D413" w14:textId="77777777" w:rsidR="0059610F" w:rsidRPr="0014364C" w:rsidRDefault="0059610F" w:rsidP="00251C3B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BARRARE</w:t>
            </w:r>
          </w:p>
          <w:p w14:paraId="4B62C667" w14:textId="77777777" w:rsidR="0059610F" w:rsidRPr="0014364C" w:rsidRDefault="0059610F" w:rsidP="00251C3B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  <w:spacing w:val="-5"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CASELLA RICHIESTA</w:t>
            </w:r>
          </w:p>
        </w:tc>
        <w:tc>
          <w:tcPr>
            <w:tcW w:w="709" w:type="dxa"/>
          </w:tcPr>
          <w:p w14:paraId="27622DAB" w14:textId="77777777" w:rsidR="0059610F" w:rsidRPr="0014364C" w:rsidRDefault="0059610F" w:rsidP="00251C3B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n°</w:t>
            </w:r>
          </w:p>
        </w:tc>
        <w:tc>
          <w:tcPr>
            <w:tcW w:w="240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7EC133" w14:textId="77777777" w:rsidR="0059610F" w:rsidRPr="0014364C" w:rsidRDefault="0059610F" w:rsidP="00251C3B">
            <w:pPr>
              <w:pStyle w:val="TableParagraph"/>
              <w:spacing w:before="24"/>
              <w:ind w:left="183"/>
              <w:rPr>
                <w:rFonts w:asciiTheme="minorHAnsi" w:hAnsiTheme="minorHAnsi" w:cstheme="minorHAnsi"/>
                <w:b/>
                <w:i/>
              </w:rPr>
            </w:pPr>
            <w:proofErr w:type="spellStart"/>
            <w:r w:rsidRPr="0014364C">
              <w:rPr>
                <w:rFonts w:asciiTheme="minorHAnsi" w:hAnsiTheme="minorHAnsi" w:cstheme="minorHAnsi"/>
                <w:b/>
                <w:i/>
              </w:rPr>
              <w:t>Tipologia</w:t>
            </w:r>
            <w:proofErr w:type="spellEnd"/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Modulo</w:t>
            </w:r>
          </w:p>
        </w:tc>
        <w:tc>
          <w:tcPr>
            <w:tcW w:w="43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5C6B7B1" w14:textId="77777777" w:rsidR="0059610F" w:rsidRPr="000071DF" w:rsidRDefault="0059610F" w:rsidP="00251C3B">
            <w:pPr>
              <w:pStyle w:val="TableParagraph"/>
              <w:spacing w:before="24"/>
              <w:ind w:left="372"/>
              <w:rPr>
                <w:rFonts w:asciiTheme="minorHAnsi" w:hAnsiTheme="minorHAnsi" w:cstheme="minorHAnsi"/>
                <w:b/>
                <w:i/>
                <w:lang w:val="it-IT"/>
              </w:rPr>
            </w:pPr>
            <w:r w:rsidRPr="000071DF">
              <w:rPr>
                <w:rFonts w:asciiTheme="minorHAnsi" w:hAnsiTheme="minorHAnsi" w:cstheme="minorHAnsi"/>
                <w:b/>
                <w:i/>
                <w:lang w:val="it-IT"/>
              </w:rPr>
              <w:t>Titolo</w:t>
            </w:r>
            <w:r w:rsidRPr="000071DF">
              <w:rPr>
                <w:rFonts w:asciiTheme="minorHAnsi" w:hAnsiTheme="minorHAnsi" w:cstheme="minorHAnsi"/>
                <w:b/>
                <w:i/>
                <w:spacing w:val="-4"/>
                <w:lang w:val="it-IT"/>
              </w:rPr>
              <w:t xml:space="preserve"> </w:t>
            </w:r>
            <w:r w:rsidRPr="000071DF">
              <w:rPr>
                <w:rFonts w:asciiTheme="minorHAnsi" w:hAnsiTheme="minorHAnsi" w:cstheme="minorHAnsi"/>
                <w:b/>
                <w:i/>
                <w:lang w:val="it-IT"/>
              </w:rPr>
              <w:t>del</w:t>
            </w:r>
            <w:r w:rsidRPr="000071DF">
              <w:rPr>
                <w:rFonts w:asciiTheme="minorHAnsi" w:hAnsiTheme="minorHAnsi" w:cstheme="minorHAnsi"/>
                <w:b/>
                <w:i/>
                <w:spacing w:val="-5"/>
                <w:lang w:val="it-IT"/>
              </w:rPr>
              <w:t xml:space="preserve"> </w:t>
            </w:r>
            <w:r w:rsidRPr="000071DF">
              <w:rPr>
                <w:rFonts w:asciiTheme="minorHAnsi" w:hAnsiTheme="minorHAnsi" w:cstheme="minorHAnsi"/>
                <w:b/>
                <w:i/>
                <w:lang w:val="it-IT"/>
              </w:rPr>
              <w:t>Modulo</w:t>
            </w:r>
            <w:r w:rsidRPr="000071DF">
              <w:rPr>
                <w:rFonts w:asciiTheme="minorHAnsi" w:hAnsiTheme="minorHAnsi" w:cstheme="minorHAnsi"/>
                <w:b/>
                <w:i/>
                <w:spacing w:val="1"/>
                <w:lang w:val="it-IT"/>
              </w:rPr>
              <w:t xml:space="preserve"> </w:t>
            </w:r>
            <w:r w:rsidRPr="000071DF">
              <w:rPr>
                <w:rFonts w:asciiTheme="minorHAnsi" w:hAnsiTheme="minorHAnsi" w:cstheme="minorHAnsi"/>
                <w:b/>
                <w:i/>
                <w:lang w:val="it-IT"/>
              </w:rPr>
              <w:t>e</w:t>
            </w:r>
            <w:r w:rsidRPr="000071DF">
              <w:rPr>
                <w:rFonts w:asciiTheme="minorHAnsi" w:hAnsiTheme="minorHAnsi" w:cstheme="minorHAnsi"/>
                <w:b/>
                <w:i/>
                <w:spacing w:val="-6"/>
                <w:lang w:val="it-IT"/>
              </w:rPr>
              <w:t xml:space="preserve"> </w:t>
            </w:r>
            <w:r w:rsidRPr="000071DF">
              <w:rPr>
                <w:rFonts w:asciiTheme="minorHAnsi" w:hAnsiTheme="minorHAnsi" w:cstheme="minorHAnsi"/>
                <w:b/>
                <w:i/>
                <w:lang w:val="it-IT"/>
              </w:rPr>
              <w:t>breve</w:t>
            </w:r>
            <w:r w:rsidRPr="000071DF">
              <w:rPr>
                <w:rFonts w:asciiTheme="minorHAnsi" w:hAnsiTheme="minorHAnsi" w:cstheme="minorHAnsi"/>
                <w:b/>
                <w:i/>
                <w:spacing w:val="-5"/>
                <w:lang w:val="it-IT"/>
              </w:rPr>
              <w:t xml:space="preserve"> </w:t>
            </w:r>
            <w:r w:rsidRPr="000071DF">
              <w:rPr>
                <w:rFonts w:asciiTheme="minorHAnsi" w:hAnsiTheme="minorHAnsi" w:cstheme="minorHAnsi"/>
                <w:b/>
                <w:i/>
                <w:spacing w:val="-2"/>
                <w:lang w:val="it-IT"/>
              </w:rPr>
              <w:t>descrizione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381C602" w14:textId="77777777" w:rsidR="0059610F" w:rsidRPr="0014364C" w:rsidRDefault="0059610F" w:rsidP="00251C3B">
            <w:pPr>
              <w:pStyle w:val="TableParagraph"/>
              <w:spacing w:before="24"/>
              <w:ind w:left="15" w:right="2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 xml:space="preserve">n° 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ore</w:t>
            </w:r>
          </w:p>
        </w:tc>
      </w:tr>
      <w:tr w:rsidR="0059610F" w:rsidRPr="0014364C" w14:paraId="369AAD27" w14:textId="77777777" w:rsidTr="00251C3B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610D4B4E" w14:textId="77777777" w:rsidR="0059610F" w:rsidRPr="0014364C" w:rsidRDefault="0059610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60EE8CB" w14:textId="69BE68E8" w:rsidR="0059610F" w:rsidRPr="0014364C" w:rsidRDefault="000071DF" w:rsidP="00251C3B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09" w:type="dxa"/>
          </w:tcPr>
          <w:p w14:paraId="15059E72" w14:textId="77777777" w:rsidR="0059610F" w:rsidRPr="0014364C" w:rsidRDefault="0059610F" w:rsidP="00251C3B">
            <w:pPr>
              <w:pStyle w:val="TableParagraph"/>
              <w:spacing w:before="26"/>
              <w:ind w:left="133" w:right="435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 xml:space="preserve">Lingua e </w:t>
            </w:r>
            <w:proofErr w:type="spellStart"/>
            <w:r w:rsidRPr="0014364C">
              <w:rPr>
                <w:rFonts w:asciiTheme="minorHAnsi" w:hAnsiTheme="minorHAnsi" w:cstheme="minorHAnsi"/>
                <w:b/>
                <w:sz w:val="20"/>
              </w:rPr>
              <w:t>Opportunità</w:t>
            </w:r>
            <w:proofErr w:type="spellEnd"/>
          </w:p>
        </w:tc>
        <w:tc>
          <w:tcPr>
            <w:tcW w:w="4395" w:type="dxa"/>
          </w:tcPr>
          <w:p w14:paraId="139C4812" w14:textId="77777777" w:rsidR="0059610F" w:rsidRPr="000071DF" w:rsidRDefault="0059610F" w:rsidP="00251C3B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0071DF">
              <w:rPr>
                <w:rFonts w:asciiTheme="minorHAnsi" w:hAnsiTheme="minorHAnsi" w:cstheme="minorHAnsi"/>
                <w:sz w:val="20"/>
                <w:lang w:val="it-IT"/>
              </w:rPr>
              <w:t xml:space="preserve">Il modulo prepara gli studenti alla certificazione B1 sviluppando competenze di comprensione e produzione orale e scritta attraverso lezioni interattive, attività pratiche e simulazioni d’esame. Il percorso potenzia ascolto, lettura, conversazione </w:t>
            </w:r>
            <w:r w:rsidRPr="000071DF">
              <w:rPr>
                <w:rFonts w:asciiTheme="minorHAnsi" w:hAnsiTheme="minorHAnsi" w:cstheme="minorHAnsi"/>
                <w:sz w:val="20"/>
                <w:lang w:val="it-IT"/>
              </w:rPr>
              <w:lastRenderedPageBreak/>
              <w:t>e scrittura in contesti quotidiani e professionali.</w:t>
            </w:r>
          </w:p>
        </w:tc>
        <w:tc>
          <w:tcPr>
            <w:tcW w:w="1275" w:type="dxa"/>
            <w:vAlign w:val="center"/>
          </w:tcPr>
          <w:p w14:paraId="6D85870B" w14:textId="77777777" w:rsidR="0059610F" w:rsidRPr="0014364C" w:rsidRDefault="0059610F" w:rsidP="00251C3B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lastRenderedPageBreak/>
              <w:t>30</w:t>
            </w:r>
          </w:p>
        </w:tc>
      </w:tr>
      <w:tr w:rsidR="000071DF" w:rsidRPr="0014364C" w14:paraId="58228DAD" w14:textId="77777777" w:rsidTr="00251C3B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66F18A41" w14:textId="77777777" w:rsidR="000071DF" w:rsidRPr="0014364C" w:rsidRDefault="000071DF" w:rsidP="000071DF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  <w:spacing w:val="-10"/>
              </w:rPr>
            </w:pPr>
          </w:p>
        </w:tc>
        <w:tc>
          <w:tcPr>
            <w:tcW w:w="709" w:type="dxa"/>
          </w:tcPr>
          <w:p w14:paraId="5B51DEB1" w14:textId="48CB8956" w:rsidR="000071DF" w:rsidRPr="0014364C" w:rsidRDefault="000071DF" w:rsidP="000071DF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2409" w:type="dxa"/>
          </w:tcPr>
          <w:p w14:paraId="6ED90889" w14:textId="15A6701D" w:rsidR="000071DF" w:rsidRPr="0014364C" w:rsidRDefault="000071DF" w:rsidP="000071DF">
            <w:pPr>
              <w:pStyle w:val="TableParagraph"/>
              <w:spacing w:before="26"/>
              <w:ind w:left="133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Best English for You</w:t>
            </w:r>
          </w:p>
        </w:tc>
        <w:tc>
          <w:tcPr>
            <w:tcW w:w="4395" w:type="dxa"/>
          </w:tcPr>
          <w:p w14:paraId="1729609D" w14:textId="1C3CBD72" w:rsidR="000071DF" w:rsidRPr="000071DF" w:rsidRDefault="000071DF" w:rsidP="000071DF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0071DF">
              <w:rPr>
                <w:rFonts w:asciiTheme="minorHAnsi" w:hAnsiTheme="minorHAnsi" w:cstheme="minorHAnsi"/>
                <w:sz w:val="20"/>
                <w:lang w:val="it-IT"/>
              </w:rPr>
              <w:t>Il modulo prepara gli studenti alla certificazione B1 sviluppando competenze di comprensione e produzione orale e scritta attraverso lezioni interattive, attività pratiche e simulazioni d’esame. Il percorso potenzia ascolto, lettura, conversazione e scrittura in contesti quotidiani e professionali.</w:t>
            </w:r>
          </w:p>
        </w:tc>
        <w:tc>
          <w:tcPr>
            <w:tcW w:w="1275" w:type="dxa"/>
            <w:vAlign w:val="center"/>
          </w:tcPr>
          <w:p w14:paraId="36724089" w14:textId="78F63B4D" w:rsidR="000071DF" w:rsidRPr="000071DF" w:rsidRDefault="000071DF" w:rsidP="000071DF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  <w:spacing w:val="-5"/>
                <w:lang w:val="it-IT"/>
              </w:rPr>
            </w:pPr>
          </w:p>
        </w:tc>
      </w:tr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CA2B45B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8EDEDDC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ACAF2DB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26D37E8C" w14:textId="030190E2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r w:rsidR="001C28FC" w:rsidRPr="00616DB2">
        <w:rPr>
          <w:rFonts w:asciiTheme="minorHAnsi" w:hAnsiTheme="minorHAnsi" w:cstheme="minorHAnsi"/>
          <w:sz w:val="22"/>
          <w:szCs w:val="22"/>
        </w:rPr>
        <w:t>pendenti:</w:t>
      </w:r>
      <w:r w:rsidRPr="00616D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AA832C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A76FF4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622D48B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E4CB96D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FBBC318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1386B21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1142100B" w14:textId="3C42ADE0" w:rsidR="00FC46A5" w:rsidRPr="00712940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b/>
          <w:bCs/>
        </w:rPr>
      </w:pPr>
      <w:r w:rsidRPr="00712940">
        <w:rPr>
          <w:rFonts w:asciiTheme="minorHAnsi" w:hAnsiTheme="minorHAnsi" w:cstheme="minorHAnsi"/>
          <w:b/>
          <w:bCs/>
        </w:rPr>
        <w:t>Allegato B</w:t>
      </w:r>
      <w:r w:rsidR="0059610F">
        <w:rPr>
          <w:rFonts w:asciiTheme="minorHAnsi" w:hAnsiTheme="minorHAnsi" w:cstheme="minorHAnsi"/>
          <w:b/>
          <w:bCs/>
        </w:rPr>
        <w:t>2</w:t>
      </w:r>
      <w:r w:rsidRPr="00712940">
        <w:rPr>
          <w:rFonts w:asciiTheme="minorHAnsi" w:hAnsiTheme="minorHAnsi" w:cstheme="minorHAnsi"/>
          <w:b/>
          <w:bCs/>
        </w:rPr>
        <w:t xml:space="preserve"> (griglia di valutazione) </w:t>
      </w:r>
    </w:p>
    <w:p w14:paraId="2BD59ADE" w14:textId="0C27130F" w:rsidR="00616DB2" w:rsidRPr="00616DB2" w:rsidRDefault="00616DB2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1" w:name="_Hlk213063512"/>
      <w:r w:rsidRPr="00616DB2">
        <w:rPr>
          <w:rFonts w:asciiTheme="minorHAnsi" w:hAnsiTheme="minorHAnsi" w:cstheme="minorHAnsi"/>
        </w:rPr>
        <w:t>Curriculum Vitae</w:t>
      </w:r>
    </w:p>
    <w:bookmarkEnd w:id="1"/>
    <w:p w14:paraId="516CD61E" w14:textId="7C379F41" w:rsidR="000A5E09" w:rsidRPr="00712940" w:rsidRDefault="000A5E09" w:rsidP="000A5E0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2940">
        <w:rPr>
          <w:rFonts w:asciiTheme="minorHAnsi" w:hAnsiTheme="minorHAnsi" w:cstheme="minorHAnsi"/>
        </w:rPr>
        <w:t xml:space="preserve">Curriculum Vitae </w:t>
      </w:r>
      <w:r w:rsidR="00712940">
        <w:rPr>
          <w:rFonts w:asciiTheme="minorHAnsi" w:hAnsiTheme="minorHAnsi" w:cstheme="minorHAnsi"/>
        </w:rPr>
        <w:t>versione privacy</w:t>
      </w:r>
      <w:r w:rsidR="00712940" w:rsidRPr="00712940">
        <w:rPr>
          <w:rFonts w:asciiTheme="minorHAnsi" w:hAnsiTheme="minorHAnsi" w:cstheme="minorHAnsi"/>
        </w:rPr>
        <w:t xml:space="preserve"> </w:t>
      </w:r>
      <w:r w:rsidR="00712940">
        <w:rPr>
          <w:rFonts w:asciiTheme="minorHAnsi" w:hAnsiTheme="minorHAnsi" w:cstheme="minorHAnsi"/>
        </w:rPr>
        <w:t xml:space="preserve">e </w:t>
      </w:r>
      <w:r w:rsidR="00712940" w:rsidRPr="00712940">
        <w:rPr>
          <w:rFonts w:asciiTheme="minorHAnsi" w:hAnsiTheme="minorHAnsi" w:cstheme="minorHAnsi"/>
        </w:rPr>
        <w:t>senza firma</w:t>
      </w:r>
    </w:p>
    <w:p w14:paraId="72B19C2A" w14:textId="77777777" w:rsidR="000A5E09" w:rsidRPr="00712940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Pr="00712940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712940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N.B.: </w:t>
      </w:r>
      <w:r w:rsidRPr="00616DB2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616DB2">
        <w:rPr>
          <w:rFonts w:asciiTheme="minorHAnsi" w:hAnsiTheme="minorHAnsi" w:cstheme="minorHAnsi"/>
          <w:sz w:val="22"/>
          <w:szCs w:val="22"/>
        </w:rPr>
        <w:t>al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ECD4C68" w14:textId="147F5ADC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  <w:bookmarkEnd w:id="0"/>
    </w:p>
    <w:sectPr w:rsidR="00FC46A5" w:rsidRPr="00616DB2" w:rsidSect="002421B2">
      <w:headerReference w:type="default" r:id="rId8"/>
      <w:footerReference w:type="even" r:id="rId9"/>
      <w:footerReference w:type="default" r:id="rId10"/>
      <w:pgSz w:w="11907" w:h="16839" w:code="9"/>
      <w:pgMar w:top="269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9801" w14:textId="77777777" w:rsidR="006E6B55" w:rsidRDefault="006E6B55">
      <w:r>
        <w:separator/>
      </w:r>
    </w:p>
  </w:endnote>
  <w:endnote w:type="continuationSeparator" w:id="0">
    <w:p w14:paraId="739DC4DB" w14:textId="77777777" w:rsidR="006E6B55" w:rsidRDefault="006E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1963" w14:textId="77777777" w:rsidR="006E6B55" w:rsidRDefault="006E6B55">
      <w:r>
        <w:separator/>
      </w:r>
    </w:p>
  </w:footnote>
  <w:footnote w:type="continuationSeparator" w:id="0">
    <w:p w14:paraId="394FB4FE" w14:textId="77777777" w:rsidR="006E6B55" w:rsidRDefault="006E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13C24C36" w:rsidR="00F801B1" w:rsidRDefault="002421B2">
    <w:pPr>
      <w:pStyle w:val="Intestazione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1FF25F9A" wp14:editId="304A6253">
              <wp:simplePos x="0" y="0"/>
              <wp:positionH relativeFrom="page">
                <wp:posOffset>630555</wp:posOffset>
              </wp:positionH>
              <wp:positionV relativeFrom="page">
                <wp:posOffset>360045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43F2D1" id="Group 1" o:spid="_x0000_s1026" style="position:absolute;margin-left:49.65pt;margin-top:28.35pt;width:475.7pt;height:105.55pt;z-index:-251657216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G9nFw7hAAAACg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7639CFE5" w14:textId="21ADC298" w:rsidR="00F801B1" w:rsidRDefault="00F80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071DF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21B2"/>
    <w:rsid w:val="002435A5"/>
    <w:rsid w:val="0024391D"/>
    <w:rsid w:val="00247892"/>
    <w:rsid w:val="002508DC"/>
    <w:rsid w:val="00251801"/>
    <w:rsid w:val="0025352F"/>
    <w:rsid w:val="002539BB"/>
    <w:rsid w:val="00256FF5"/>
    <w:rsid w:val="002601E7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D2EF4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610F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445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754"/>
    <w:rsid w:val="006E6423"/>
    <w:rsid w:val="006E6B55"/>
    <w:rsid w:val="006F05B1"/>
    <w:rsid w:val="006F331D"/>
    <w:rsid w:val="00705188"/>
    <w:rsid w:val="00706853"/>
    <w:rsid w:val="00706B15"/>
    <w:rsid w:val="00706DD4"/>
    <w:rsid w:val="00710D1C"/>
    <w:rsid w:val="007112F6"/>
    <w:rsid w:val="00712940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80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1D60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2AC6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3475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2017-09-07T10:02:00Z</cp:lastPrinted>
  <dcterms:created xsi:type="dcterms:W3CDTF">2026-02-16T11:45:00Z</dcterms:created>
  <dcterms:modified xsi:type="dcterms:W3CDTF">2026-02-16T11:45:00Z</dcterms:modified>
</cp:coreProperties>
</file>