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5B37" w14:textId="4D19B0D9" w:rsidR="001C28FC" w:rsidRDefault="0096628D" w:rsidP="00616DB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bookmarkStart w:id="0" w:name="_Hlk91699034"/>
    </w:p>
    <w:p w14:paraId="6E9952FE" w14:textId="7C2E0F32" w:rsidR="001C28FC" w:rsidRDefault="001C28FC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616DB2">
        <w:rPr>
          <w:rFonts w:asciiTheme="minorHAnsi" w:eastAsia="Arial" w:hAnsiTheme="minorHAnsi" w:cstheme="minorHAnsi"/>
          <w:b/>
          <w:sz w:val="24"/>
          <w:szCs w:val="24"/>
          <w:u w:val="single"/>
        </w:rPr>
        <w:t>ALLEGATO A</w:t>
      </w:r>
      <w:r w:rsidR="004F4081">
        <w:rPr>
          <w:rFonts w:asciiTheme="minorHAnsi" w:eastAsia="Arial" w:hAnsiTheme="minorHAnsi" w:cstheme="minorHAnsi"/>
          <w:b/>
          <w:sz w:val="24"/>
          <w:szCs w:val="24"/>
          <w:u w:val="single"/>
        </w:rPr>
        <w:t>2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 (istanza di partecipazione </w:t>
      </w:r>
      <w:r w:rsidR="004F4081"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  <w:t>TUTOR</w:t>
      </w:r>
      <w:r w:rsidRPr="00616DB2">
        <w:rPr>
          <w:rFonts w:asciiTheme="minorHAnsi" w:eastAsia="Arial" w:hAnsiTheme="minorHAnsi" w:cstheme="minorHAnsi"/>
          <w:sz w:val="24"/>
          <w:szCs w:val="24"/>
          <w:u w:val="single"/>
        </w:rPr>
        <w:t xml:space="preserve">) </w:t>
      </w:r>
    </w:p>
    <w:p w14:paraId="08D31597" w14:textId="77777777" w:rsidR="00616DB2" w:rsidRPr="00616DB2" w:rsidRDefault="00616DB2" w:rsidP="001C28FC">
      <w:pPr>
        <w:widowControl w:val="0"/>
        <w:spacing w:line="200" w:lineRule="auto"/>
        <w:ind w:right="-20"/>
        <w:jc w:val="both"/>
        <w:rPr>
          <w:rFonts w:asciiTheme="minorHAnsi" w:eastAsia="Arial" w:hAnsiTheme="minorHAnsi" w:cstheme="minorHAnsi"/>
          <w:sz w:val="24"/>
          <w:szCs w:val="24"/>
        </w:rPr>
      </w:pPr>
    </w:p>
    <w:p w14:paraId="0F453F47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8A98AEA" w14:textId="298D2AD8" w:rsidR="00FC46A5" w:rsidRPr="00616DB2" w:rsidRDefault="00FC46A5" w:rsidP="00616DB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616DB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5F9FDC4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3E3FDBF5" w14:textId="77777777" w:rsidR="001C28FC" w:rsidRPr="00616DB2" w:rsidRDefault="001C28FC" w:rsidP="00FC46A5">
      <w:pPr>
        <w:autoSpaceDE w:val="0"/>
        <w:ind w:left="7080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71141CA8" w14:textId="77777777" w:rsidR="001C28FC" w:rsidRPr="00616DB2" w:rsidRDefault="001C28FC" w:rsidP="001C28FC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616DB2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616DB2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616DB2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B9C5078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tbl>
      <w:tblPr>
        <w:tblStyle w:val="TableNormal"/>
        <w:tblW w:w="9639" w:type="dxa"/>
        <w:tblInd w:w="-23" w:type="dxa"/>
        <w:tblBorders>
          <w:top w:val="single" w:sz="18" w:space="0" w:color="E16C09"/>
          <w:left w:val="single" w:sz="18" w:space="0" w:color="E16C09"/>
          <w:bottom w:val="single" w:sz="18" w:space="0" w:color="E16C09"/>
          <w:right w:val="single" w:sz="18" w:space="0" w:color="E16C09"/>
          <w:insideH w:val="single" w:sz="18" w:space="0" w:color="E16C09"/>
          <w:insideV w:val="single" w:sz="18" w:space="0" w:color="E16C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3119"/>
        <w:gridCol w:w="1984"/>
      </w:tblGrid>
      <w:tr w:rsidR="001C28FC" w:rsidRPr="00616DB2" w14:paraId="67EFBC3C" w14:textId="77777777" w:rsidTr="003E02D1">
        <w:trPr>
          <w:trHeight w:val="461"/>
        </w:trPr>
        <w:tc>
          <w:tcPr>
            <w:tcW w:w="1701" w:type="dxa"/>
          </w:tcPr>
          <w:p w14:paraId="26C7D3C0" w14:textId="77777777" w:rsidR="001C28FC" w:rsidRPr="00616DB2" w:rsidRDefault="001C28FC" w:rsidP="003E02D1">
            <w:pPr>
              <w:pStyle w:val="TableParagraph"/>
              <w:spacing w:before="120"/>
              <w:ind w:left="8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SOTTOAZIONE</w:t>
            </w:r>
          </w:p>
        </w:tc>
        <w:tc>
          <w:tcPr>
            <w:tcW w:w="2835" w:type="dxa"/>
          </w:tcPr>
          <w:p w14:paraId="5B134384" w14:textId="77777777" w:rsidR="001C28FC" w:rsidRPr="00616DB2" w:rsidRDefault="001C28FC" w:rsidP="003E02D1">
            <w:pPr>
              <w:pStyle w:val="TableParagraph"/>
              <w:spacing w:before="120"/>
              <w:ind w:left="34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</w:rPr>
              <w:t>CODICE</w:t>
            </w:r>
            <w:r w:rsidRPr="00616DB2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3119" w:type="dxa"/>
          </w:tcPr>
          <w:p w14:paraId="0D1205D5" w14:textId="77777777" w:rsidR="001C28FC" w:rsidRPr="00616DB2" w:rsidRDefault="001C28FC" w:rsidP="003E02D1">
            <w:pPr>
              <w:pStyle w:val="TableParagraph"/>
              <w:spacing w:before="120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6"/>
              </w:rPr>
              <w:t>TITOLO</w:t>
            </w:r>
            <w:r w:rsidRPr="00616DB2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</w:rPr>
              <w:t>PROGETTO</w:t>
            </w:r>
          </w:p>
        </w:tc>
        <w:tc>
          <w:tcPr>
            <w:tcW w:w="1984" w:type="dxa"/>
          </w:tcPr>
          <w:p w14:paraId="07767EEB" w14:textId="77777777" w:rsidR="001C28FC" w:rsidRPr="00616DB2" w:rsidRDefault="001C28FC" w:rsidP="003E02D1">
            <w:pPr>
              <w:pStyle w:val="TableParagraph"/>
              <w:spacing w:before="120"/>
              <w:ind w:left="1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5"/>
              </w:rPr>
              <w:t>CUP</w:t>
            </w:r>
          </w:p>
        </w:tc>
      </w:tr>
      <w:tr w:rsidR="001C28FC" w:rsidRPr="00616DB2" w14:paraId="539E2D91" w14:textId="77777777" w:rsidTr="003E02D1">
        <w:trPr>
          <w:trHeight w:val="463"/>
        </w:trPr>
        <w:tc>
          <w:tcPr>
            <w:tcW w:w="1701" w:type="dxa"/>
          </w:tcPr>
          <w:p w14:paraId="731532D8" w14:textId="77777777" w:rsidR="001C28FC" w:rsidRPr="00616DB2" w:rsidRDefault="001C28FC" w:rsidP="003E02D1">
            <w:pPr>
              <w:pStyle w:val="TableParagraph"/>
              <w:spacing w:before="120"/>
              <w:ind w:left="86" w:right="3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10.1.6A</w:t>
            </w:r>
          </w:p>
        </w:tc>
        <w:tc>
          <w:tcPr>
            <w:tcW w:w="2835" w:type="dxa"/>
          </w:tcPr>
          <w:p w14:paraId="0F4C7BA3" w14:textId="77777777" w:rsidR="001C28FC" w:rsidRPr="00616DB2" w:rsidRDefault="001C28FC" w:rsidP="003E02D1">
            <w:pPr>
              <w:pStyle w:val="TableParagraph"/>
              <w:spacing w:before="120"/>
              <w:ind w:left="59" w:right="25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4"/>
              </w:rPr>
              <w:t>10.1.6A-FDRPOC-SA-2024-</w:t>
            </w:r>
            <w:r w:rsidRPr="00616DB2">
              <w:rPr>
                <w:rFonts w:asciiTheme="minorHAnsi" w:hAnsiTheme="minorHAnsi" w:cstheme="minorHAnsi"/>
                <w:b/>
                <w:spacing w:val="-5"/>
              </w:rPr>
              <w:t>29</w:t>
            </w:r>
          </w:p>
        </w:tc>
        <w:tc>
          <w:tcPr>
            <w:tcW w:w="3119" w:type="dxa"/>
          </w:tcPr>
          <w:p w14:paraId="042FD6BD" w14:textId="77777777" w:rsidR="001C28FC" w:rsidRPr="00616DB2" w:rsidRDefault="001C28FC" w:rsidP="003E02D1">
            <w:pPr>
              <w:pStyle w:val="TableParagraph"/>
              <w:spacing w:before="120"/>
              <w:ind w:right="145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616DB2">
              <w:rPr>
                <w:rFonts w:asciiTheme="minorHAnsi" w:hAnsiTheme="minorHAnsi" w:cstheme="minorHAnsi"/>
                <w:b/>
                <w:lang w:val="it-IT"/>
              </w:rPr>
              <w:t>UNA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ROTTA</w:t>
            </w:r>
            <w:r w:rsidRPr="00616DB2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VERSO</w:t>
            </w:r>
            <w:r w:rsidRPr="00616DB2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lang w:val="it-IT"/>
              </w:rPr>
              <w:t>IL</w:t>
            </w:r>
            <w:r w:rsidRPr="00616DB2">
              <w:rPr>
                <w:rFonts w:asciiTheme="minorHAnsi" w:hAnsiTheme="minorHAnsi" w:cstheme="minorHAnsi"/>
                <w:b/>
                <w:spacing w:val="-11"/>
                <w:lang w:val="it-IT"/>
              </w:rPr>
              <w:t xml:space="preserve"> </w:t>
            </w:r>
            <w:r w:rsidRPr="00616DB2">
              <w:rPr>
                <w:rFonts w:asciiTheme="minorHAnsi" w:hAnsiTheme="minorHAnsi" w:cstheme="minorHAnsi"/>
                <w:b/>
                <w:spacing w:val="-2"/>
                <w:lang w:val="it-IT"/>
              </w:rPr>
              <w:t>FUTURO</w:t>
            </w:r>
          </w:p>
        </w:tc>
        <w:tc>
          <w:tcPr>
            <w:tcW w:w="1984" w:type="dxa"/>
          </w:tcPr>
          <w:p w14:paraId="3A4DBED1" w14:textId="77777777" w:rsidR="001C28FC" w:rsidRPr="00616DB2" w:rsidRDefault="001C28FC" w:rsidP="003E02D1">
            <w:pPr>
              <w:pStyle w:val="TableParagraph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16DB2">
              <w:rPr>
                <w:rFonts w:asciiTheme="minorHAnsi" w:hAnsiTheme="minorHAnsi" w:cstheme="minorHAnsi"/>
                <w:b/>
                <w:spacing w:val="-2"/>
              </w:rPr>
              <w:t>G44D25001950001</w:t>
            </w:r>
          </w:p>
        </w:tc>
      </w:tr>
    </w:tbl>
    <w:p w14:paraId="7647051D" w14:textId="77777777" w:rsidR="001C28FC" w:rsidRPr="00616DB2" w:rsidRDefault="001C28FC" w:rsidP="001C28FC">
      <w:pPr>
        <w:keepNext/>
        <w:keepLines/>
        <w:widowControl w:val="0"/>
        <w:jc w:val="center"/>
        <w:outlineLvl w:val="5"/>
        <w:rPr>
          <w:rFonts w:asciiTheme="minorHAnsi" w:eastAsia="Arial" w:hAnsiTheme="minorHAnsi" w:cstheme="minorHAnsi"/>
          <w:b/>
          <w:sz w:val="22"/>
          <w:szCs w:val="22"/>
          <w:lang w:eastAsia="en-US"/>
        </w:rPr>
      </w:pPr>
    </w:p>
    <w:p w14:paraId="5B42FEE9" w14:textId="77777777" w:rsidR="00FC46A5" w:rsidRPr="00616DB2" w:rsidRDefault="00FC46A5" w:rsidP="00FC46A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5DEEBE1F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2B00A03A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20F994D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B78FCB5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2B838E83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616DB2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16DB2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70FEFA80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0DCE236" w14:textId="77777777" w:rsidR="00FC46A5" w:rsidRPr="00616DB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14:paraId="34DEDFB3" w14:textId="77777777" w:rsidR="00FC46A5" w:rsidRPr="00616DB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22F1EE4C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4F4081" w:rsidRPr="004F4081">
        <w:rPr>
          <w:rFonts w:asciiTheme="minorHAnsi" w:hAnsiTheme="minorHAnsi" w:cstheme="minorHAnsi"/>
          <w:b/>
          <w:bCs/>
          <w:sz w:val="22"/>
          <w:szCs w:val="22"/>
        </w:rPr>
        <w:t>TUTOR</w:t>
      </w:r>
      <w:r w:rsidRPr="00616DB2">
        <w:rPr>
          <w:rFonts w:asciiTheme="minorHAnsi" w:hAnsiTheme="minorHAnsi" w:cstheme="minorHAnsi"/>
          <w:sz w:val="22"/>
          <w:szCs w:val="22"/>
        </w:rPr>
        <w:t xml:space="preserve"> relativamente al progetto di cui sopra:</w:t>
      </w:r>
    </w:p>
    <w:p w14:paraId="15BD1F1F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567"/>
        <w:gridCol w:w="2268"/>
        <w:gridCol w:w="4253"/>
        <w:gridCol w:w="1417"/>
      </w:tblGrid>
      <w:tr w:rsidR="00712940" w:rsidRPr="00BA2376" w14:paraId="0231E7E5" w14:textId="77777777" w:rsidTr="00712940">
        <w:trPr>
          <w:tblCellSpacing w:w="15" w:type="dxa"/>
        </w:trPr>
        <w:tc>
          <w:tcPr>
            <w:tcW w:w="1226" w:type="dxa"/>
          </w:tcPr>
          <w:p w14:paraId="13CEF6EA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BARRARE</w:t>
            </w:r>
          </w:p>
          <w:p w14:paraId="5B0412AF" w14:textId="2F69309A" w:rsidR="00712940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CASELLA RICHIESTA</w:t>
            </w:r>
          </w:p>
        </w:tc>
        <w:tc>
          <w:tcPr>
            <w:tcW w:w="537" w:type="dxa"/>
          </w:tcPr>
          <w:p w14:paraId="27BF7D35" w14:textId="216C83AC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</w:t>
            </w:r>
          </w:p>
        </w:tc>
        <w:tc>
          <w:tcPr>
            <w:tcW w:w="2238" w:type="dxa"/>
            <w:vAlign w:val="center"/>
            <w:hideMark/>
          </w:tcPr>
          <w:p w14:paraId="783329E6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A237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Tipologia Modulo</w:t>
            </w:r>
          </w:p>
        </w:tc>
        <w:tc>
          <w:tcPr>
            <w:tcW w:w="4223" w:type="dxa"/>
            <w:vAlign w:val="center"/>
            <w:hideMark/>
          </w:tcPr>
          <w:p w14:paraId="5DDB5FFA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A2376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del Modulo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e breve descrizione</w:t>
            </w:r>
          </w:p>
        </w:tc>
        <w:tc>
          <w:tcPr>
            <w:tcW w:w="1372" w:type="dxa"/>
          </w:tcPr>
          <w:p w14:paraId="7F23243B" w14:textId="14B2E0F5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N° ORE</w:t>
            </w:r>
          </w:p>
        </w:tc>
      </w:tr>
      <w:tr w:rsidR="00712940" w:rsidRPr="00BA2376" w14:paraId="21270F0F" w14:textId="77777777" w:rsidTr="00712940">
        <w:trPr>
          <w:tblCellSpacing w:w="15" w:type="dxa"/>
        </w:trPr>
        <w:tc>
          <w:tcPr>
            <w:tcW w:w="1226" w:type="dxa"/>
          </w:tcPr>
          <w:p w14:paraId="2A68FF82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F99E46D" w14:textId="464D9C11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1698467"/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38" w:type="dxa"/>
          </w:tcPr>
          <w:p w14:paraId="5DDD1831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ICDL BASE</w:t>
            </w:r>
          </w:p>
        </w:tc>
        <w:tc>
          <w:tcPr>
            <w:tcW w:w="4223" w:type="dxa"/>
          </w:tcPr>
          <w:p w14:paraId="05F6048B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di alfabetizzazione digitale per acquisire le competenze informatiche di base e prepararsi alla certificazione ICDL Base</w:t>
            </w:r>
          </w:p>
        </w:tc>
        <w:tc>
          <w:tcPr>
            <w:tcW w:w="1372" w:type="dxa"/>
          </w:tcPr>
          <w:p w14:paraId="3B819163" w14:textId="4421BC85" w:rsidR="00712940" w:rsidRPr="00780F85" w:rsidRDefault="00712940" w:rsidP="00AE38BB">
            <w:r>
              <w:t>30</w:t>
            </w:r>
          </w:p>
        </w:tc>
      </w:tr>
      <w:tr w:rsidR="00712940" w:rsidRPr="00BA2376" w14:paraId="247C2FA7" w14:textId="77777777" w:rsidTr="00712940">
        <w:trPr>
          <w:tblCellSpacing w:w="15" w:type="dxa"/>
        </w:trPr>
        <w:tc>
          <w:tcPr>
            <w:tcW w:w="1226" w:type="dxa"/>
          </w:tcPr>
          <w:p w14:paraId="53AC7B05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72798564" w14:textId="191EF512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38" w:type="dxa"/>
          </w:tcPr>
          <w:p w14:paraId="3AFF5074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ICDL FULL STANDARD</w:t>
            </w:r>
          </w:p>
        </w:tc>
        <w:tc>
          <w:tcPr>
            <w:tcW w:w="4223" w:type="dxa"/>
          </w:tcPr>
          <w:p w14:paraId="6FBE472F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Approfondimento delle competenze digitali per il conseguimento della certificazione ICDL Full Standard, riconosciuta a livello internazionale</w:t>
            </w:r>
          </w:p>
        </w:tc>
        <w:tc>
          <w:tcPr>
            <w:tcW w:w="1372" w:type="dxa"/>
          </w:tcPr>
          <w:p w14:paraId="16010B19" w14:textId="6AAC5DF3" w:rsidR="00712940" w:rsidRPr="00780F85" w:rsidRDefault="00712940" w:rsidP="00AE38BB">
            <w:r>
              <w:t>30</w:t>
            </w:r>
          </w:p>
        </w:tc>
      </w:tr>
      <w:tr w:rsidR="00712940" w:rsidRPr="00BA2376" w14:paraId="63623A59" w14:textId="77777777" w:rsidTr="00712940">
        <w:trPr>
          <w:tblCellSpacing w:w="15" w:type="dxa"/>
        </w:trPr>
        <w:tc>
          <w:tcPr>
            <w:tcW w:w="1226" w:type="dxa"/>
          </w:tcPr>
          <w:p w14:paraId="43ABD3D2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B3CF0A9" w14:textId="1AF85399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38" w:type="dxa"/>
          </w:tcPr>
          <w:p w14:paraId="7BE958CF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LA MAGIA DEL VIDEO</w:t>
            </w:r>
          </w:p>
        </w:tc>
        <w:tc>
          <w:tcPr>
            <w:tcW w:w="4223" w:type="dxa"/>
          </w:tcPr>
          <w:p w14:paraId="42010019" w14:textId="77777777" w:rsidR="00712940" w:rsidRPr="00BA2376" w:rsidRDefault="00712940" w:rsidP="00AE38BB">
            <w:pPr>
              <w:tabs>
                <w:tab w:val="left" w:pos="187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Laboratorio pratico per ideare, girare e montare contenuti audiovisivi, sviluppando competenze di storytelling e produzione multimediale</w:t>
            </w:r>
          </w:p>
        </w:tc>
        <w:tc>
          <w:tcPr>
            <w:tcW w:w="1372" w:type="dxa"/>
          </w:tcPr>
          <w:p w14:paraId="787351AD" w14:textId="36D846D7" w:rsidR="00712940" w:rsidRPr="00780F85" w:rsidRDefault="00712940" w:rsidP="00AE38BB">
            <w:pPr>
              <w:tabs>
                <w:tab w:val="left" w:pos="1875"/>
              </w:tabs>
            </w:pPr>
            <w:r>
              <w:t>30</w:t>
            </w:r>
          </w:p>
        </w:tc>
      </w:tr>
      <w:tr w:rsidR="00712940" w:rsidRPr="00BA2376" w14:paraId="44B5DDBE" w14:textId="77777777" w:rsidTr="00712940">
        <w:trPr>
          <w:tblCellSpacing w:w="15" w:type="dxa"/>
        </w:trPr>
        <w:tc>
          <w:tcPr>
            <w:tcW w:w="1226" w:type="dxa"/>
          </w:tcPr>
          <w:p w14:paraId="79C7A47B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A65514E" w14:textId="31EA04D1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38" w:type="dxa"/>
          </w:tcPr>
          <w:p w14:paraId="2BED0989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VISIONI DIGITALI</w:t>
            </w:r>
          </w:p>
        </w:tc>
        <w:tc>
          <w:tcPr>
            <w:tcW w:w="4223" w:type="dxa"/>
          </w:tcPr>
          <w:p w14:paraId="3F938B56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 xml:space="preserve">Modulo di modellazione e </w:t>
            </w:r>
            <w:proofErr w:type="spellStart"/>
            <w:r w:rsidRPr="00780F85">
              <w:t>renderizzazione</w:t>
            </w:r>
            <w:proofErr w:type="spellEnd"/>
            <w:r w:rsidRPr="00780F85">
              <w:t xml:space="preserve"> 3D per creare immagini e animazioni digitali ad alto impatto visivo</w:t>
            </w:r>
          </w:p>
        </w:tc>
        <w:tc>
          <w:tcPr>
            <w:tcW w:w="1372" w:type="dxa"/>
          </w:tcPr>
          <w:p w14:paraId="5108F928" w14:textId="1E0F558F" w:rsidR="00712940" w:rsidRPr="00780F85" w:rsidRDefault="00712940" w:rsidP="00AE38BB">
            <w:r>
              <w:t>30</w:t>
            </w:r>
          </w:p>
        </w:tc>
      </w:tr>
      <w:tr w:rsidR="00712940" w:rsidRPr="00BA2376" w14:paraId="60331C69" w14:textId="77777777" w:rsidTr="00712940">
        <w:trPr>
          <w:tblCellSpacing w:w="15" w:type="dxa"/>
        </w:trPr>
        <w:tc>
          <w:tcPr>
            <w:tcW w:w="1226" w:type="dxa"/>
          </w:tcPr>
          <w:p w14:paraId="7F14C0F3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1008A17C" w14:textId="7AFE0BB9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38" w:type="dxa"/>
          </w:tcPr>
          <w:p w14:paraId="3627D542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STEP UP YOUR ENGLISH</w:t>
            </w:r>
          </w:p>
        </w:tc>
        <w:tc>
          <w:tcPr>
            <w:tcW w:w="4223" w:type="dxa"/>
          </w:tcPr>
          <w:p w14:paraId="312D1C32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Percorso di potenziamento linguistico in inglese di livello intermedio (B1) con attività comunicative e simulazioni pratiche</w:t>
            </w:r>
          </w:p>
        </w:tc>
        <w:tc>
          <w:tcPr>
            <w:tcW w:w="1372" w:type="dxa"/>
          </w:tcPr>
          <w:p w14:paraId="415091CC" w14:textId="5E7E9DE8" w:rsidR="00712940" w:rsidRPr="00780F85" w:rsidRDefault="00712940" w:rsidP="00AE38BB">
            <w:r>
              <w:t>30</w:t>
            </w:r>
          </w:p>
        </w:tc>
      </w:tr>
      <w:tr w:rsidR="00712940" w:rsidRPr="00BA2376" w14:paraId="2363DC75" w14:textId="77777777" w:rsidTr="00712940">
        <w:trPr>
          <w:tblCellSpacing w:w="15" w:type="dxa"/>
        </w:trPr>
        <w:tc>
          <w:tcPr>
            <w:tcW w:w="1226" w:type="dxa"/>
          </w:tcPr>
          <w:p w14:paraId="27F3E3CC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23D5D2C5" w14:textId="5A3B1726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38" w:type="dxa"/>
          </w:tcPr>
          <w:p w14:paraId="5D039540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MASTERING ENGLISH</w:t>
            </w:r>
          </w:p>
        </w:tc>
        <w:tc>
          <w:tcPr>
            <w:tcW w:w="4223" w:type="dxa"/>
          </w:tcPr>
          <w:p w14:paraId="6D818F3D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avanzato di lingua inglese per sviluppare competenze di livello B2-C1 e affrontare situazioni comunicative complesse</w:t>
            </w:r>
          </w:p>
        </w:tc>
        <w:tc>
          <w:tcPr>
            <w:tcW w:w="1372" w:type="dxa"/>
          </w:tcPr>
          <w:p w14:paraId="0D208417" w14:textId="5C439500" w:rsidR="00712940" w:rsidRPr="00780F85" w:rsidRDefault="00712940" w:rsidP="00712940">
            <w:r>
              <w:t>30</w:t>
            </w:r>
          </w:p>
        </w:tc>
      </w:tr>
      <w:tr w:rsidR="00712940" w:rsidRPr="00BA2376" w14:paraId="4D05A39E" w14:textId="77777777" w:rsidTr="00712940">
        <w:trPr>
          <w:tblCellSpacing w:w="15" w:type="dxa"/>
        </w:trPr>
        <w:tc>
          <w:tcPr>
            <w:tcW w:w="1226" w:type="dxa"/>
          </w:tcPr>
          <w:p w14:paraId="3543BD95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490D29DA" w14:textId="5276DE8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38" w:type="dxa"/>
          </w:tcPr>
          <w:p w14:paraId="190B76A0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SUONI ED EMOZIONI</w:t>
            </w:r>
          </w:p>
        </w:tc>
        <w:tc>
          <w:tcPr>
            <w:tcW w:w="4223" w:type="dxa"/>
          </w:tcPr>
          <w:p w14:paraId="67D29736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 xml:space="preserve"> Laboratorio musicale e creativo per esplorare le emozioni attraverso l’ascolto, la composizione e l’analisi dei testi musicali</w:t>
            </w:r>
          </w:p>
        </w:tc>
        <w:tc>
          <w:tcPr>
            <w:tcW w:w="1372" w:type="dxa"/>
          </w:tcPr>
          <w:p w14:paraId="39BCF7D7" w14:textId="59890B7B" w:rsidR="00712940" w:rsidRPr="00780F85" w:rsidRDefault="00712940" w:rsidP="00AE38BB">
            <w:r>
              <w:t>30</w:t>
            </w:r>
          </w:p>
        </w:tc>
      </w:tr>
      <w:tr w:rsidR="00712940" w:rsidRPr="00BA2376" w14:paraId="1FC6CACA" w14:textId="77777777" w:rsidTr="00712940">
        <w:trPr>
          <w:tblCellSpacing w:w="15" w:type="dxa"/>
        </w:trPr>
        <w:tc>
          <w:tcPr>
            <w:tcW w:w="1226" w:type="dxa"/>
          </w:tcPr>
          <w:p w14:paraId="03800663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6C62CD12" w14:textId="02CCBD1F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38" w:type="dxa"/>
          </w:tcPr>
          <w:p w14:paraId="2562223A" w14:textId="77777777" w:rsidR="00712940" w:rsidRPr="00BA2376" w:rsidRDefault="00712940" w:rsidP="007129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COSTRUIRE IL FUTURO PARTENDO DAL PASSATO</w:t>
            </w:r>
          </w:p>
        </w:tc>
        <w:tc>
          <w:tcPr>
            <w:tcW w:w="4223" w:type="dxa"/>
          </w:tcPr>
          <w:p w14:paraId="40C7DA1F" w14:textId="77777777" w:rsidR="00712940" w:rsidRPr="00BA2376" w:rsidRDefault="00712940" w:rsidP="00AE38BB">
            <w:pPr>
              <w:tabs>
                <w:tab w:val="left" w:pos="103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780F85">
              <w:t>Percorso interdisciplinare che esplora la storia e l’urbanistica delle città di fondazione, con particolare riferimento a Carbonia</w:t>
            </w:r>
          </w:p>
        </w:tc>
        <w:tc>
          <w:tcPr>
            <w:tcW w:w="1372" w:type="dxa"/>
          </w:tcPr>
          <w:p w14:paraId="1602BC90" w14:textId="4B819359" w:rsidR="00712940" w:rsidRDefault="00712940" w:rsidP="00AE38BB">
            <w:pPr>
              <w:tabs>
                <w:tab w:val="left" w:pos="103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30</w:t>
            </w:r>
          </w:p>
        </w:tc>
      </w:tr>
      <w:tr w:rsidR="00712940" w:rsidRPr="00BA2376" w14:paraId="4A10229E" w14:textId="77777777" w:rsidTr="00712940">
        <w:trPr>
          <w:tblCellSpacing w:w="15" w:type="dxa"/>
        </w:trPr>
        <w:tc>
          <w:tcPr>
            <w:tcW w:w="1226" w:type="dxa"/>
          </w:tcPr>
          <w:p w14:paraId="48AF2F7C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285E5A30" w14:textId="6181B950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38" w:type="dxa"/>
          </w:tcPr>
          <w:p w14:paraId="46B6B3C3" w14:textId="77777777" w:rsidR="00712940" w:rsidRPr="00BA2376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ENGLISH FOR THE FUTURE</w:t>
            </w:r>
          </w:p>
        </w:tc>
        <w:tc>
          <w:tcPr>
            <w:tcW w:w="4223" w:type="dxa"/>
          </w:tcPr>
          <w:p w14:paraId="6A1B0EE3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Corso finalizzato al conseguimento della certificazione di lingua inglese livello C1, con focus su competenze accademiche e professionali</w:t>
            </w:r>
          </w:p>
        </w:tc>
        <w:tc>
          <w:tcPr>
            <w:tcW w:w="1372" w:type="dxa"/>
          </w:tcPr>
          <w:p w14:paraId="2E479C3D" w14:textId="7661BFFF" w:rsidR="00712940" w:rsidRPr="00780F85" w:rsidRDefault="00712940" w:rsidP="00AE38BB">
            <w:r>
              <w:t>30</w:t>
            </w:r>
          </w:p>
        </w:tc>
      </w:tr>
      <w:tr w:rsidR="00712940" w:rsidRPr="00BA2376" w14:paraId="190CD5D1" w14:textId="77777777" w:rsidTr="00712940">
        <w:trPr>
          <w:tblCellSpacing w:w="15" w:type="dxa"/>
        </w:trPr>
        <w:tc>
          <w:tcPr>
            <w:tcW w:w="1226" w:type="dxa"/>
          </w:tcPr>
          <w:p w14:paraId="16440920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680CE090" w14:textId="03BD752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38" w:type="dxa"/>
          </w:tcPr>
          <w:p w14:paraId="510FD3FF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LA SCIENZA IN AZIONE</w:t>
            </w:r>
          </w:p>
        </w:tc>
        <w:tc>
          <w:tcPr>
            <w:tcW w:w="4223" w:type="dxa"/>
          </w:tcPr>
          <w:p w14:paraId="6744B5C0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Attività laboratoriali di chimica e biologia per sviluppare competenze scientifiche attraverso esperimenti pratici</w:t>
            </w:r>
          </w:p>
        </w:tc>
        <w:tc>
          <w:tcPr>
            <w:tcW w:w="1372" w:type="dxa"/>
          </w:tcPr>
          <w:p w14:paraId="03F02A2E" w14:textId="353FD6D6" w:rsidR="00712940" w:rsidRPr="00780F85" w:rsidRDefault="00712940" w:rsidP="00AE38BB">
            <w:r>
              <w:t>30</w:t>
            </w:r>
          </w:p>
        </w:tc>
      </w:tr>
      <w:tr w:rsidR="00712940" w:rsidRPr="00BA2376" w14:paraId="117BB7B1" w14:textId="77777777" w:rsidTr="00712940">
        <w:trPr>
          <w:tblCellSpacing w:w="15" w:type="dxa"/>
        </w:trPr>
        <w:tc>
          <w:tcPr>
            <w:tcW w:w="1226" w:type="dxa"/>
          </w:tcPr>
          <w:p w14:paraId="77C5DA8F" w14:textId="77777777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" w:type="dxa"/>
          </w:tcPr>
          <w:p w14:paraId="1C73661B" w14:textId="4B1ECDB1" w:rsidR="00712940" w:rsidRDefault="00712940" w:rsidP="00AE38B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238" w:type="dxa"/>
          </w:tcPr>
          <w:p w14:paraId="1220CF9C" w14:textId="77777777" w:rsidR="00712940" w:rsidRPr="00BA2376" w:rsidRDefault="00712940" w:rsidP="00AE38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85">
              <w:rPr>
                <w:b/>
                <w:bCs/>
              </w:rPr>
              <w:t>COMPRENDERE L’INCERTEZZA</w:t>
            </w:r>
          </w:p>
        </w:tc>
        <w:tc>
          <w:tcPr>
            <w:tcW w:w="4223" w:type="dxa"/>
          </w:tcPr>
          <w:p w14:paraId="0FC9572F" w14:textId="77777777" w:rsidR="00712940" w:rsidRPr="00BA2376" w:rsidRDefault="00712940" w:rsidP="00AE38B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80F85">
              <w:t>Modulo dedicato allo studio della probabilità e dell’analisi statistica per comprendere e interpretare fenomeni aleatori</w:t>
            </w:r>
          </w:p>
        </w:tc>
        <w:tc>
          <w:tcPr>
            <w:tcW w:w="1372" w:type="dxa"/>
          </w:tcPr>
          <w:p w14:paraId="569AFC50" w14:textId="3CA20B43" w:rsidR="00712940" w:rsidRPr="00780F85" w:rsidRDefault="00712940" w:rsidP="00AE38BB">
            <w:r>
              <w:t>30</w:t>
            </w:r>
          </w:p>
        </w:tc>
      </w:tr>
      <w:bookmarkEnd w:id="1"/>
    </w:tbl>
    <w:p w14:paraId="6C381795" w14:textId="77777777" w:rsidR="001C28FC" w:rsidRPr="00616DB2" w:rsidRDefault="001C28FC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7874094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16DB2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16DB2">
        <w:rPr>
          <w:rFonts w:asciiTheme="minorHAnsi" w:hAnsiTheme="minorHAnsi" w:cstheme="minorHAnsi"/>
          <w:b/>
          <w:sz w:val="22"/>
          <w:szCs w:val="22"/>
        </w:rPr>
        <w:t>dichiara</w:t>
      </w:r>
      <w:r w:rsidRPr="00616DB2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030190E2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</w:t>
      </w:r>
      <w:r w:rsidR="001C28FC" w:rsidRPr="00616DB2">
        <w:rPr>
          <w:rFonts w:asciiTheme="minorHAnsi" w:hAnsiTheme="minorHAnsi" w:cstheme="minorHAnsi"/>
          <w:sz w:val="22"/>
          <w:szCs w:val="22"/>
        </w:rPr>
        <w:t>pendenti:</w:t>
      </w:r>
      <w:r w:rsidRPr="00616D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A832C" w14:textId="77777777" w:rsidR="00FC46A5" w:rsidRPr="00616DB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14:paraId="7E4CB96D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16DB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16DB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lastRenderedPageBreak/>
        <w:t>Data___________________ firma_____________________________________________</w:t>
      </w:r>
    </w:p>
    <w:p w14:paraId="11386B21" w14:textId="77777777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 xml:space="preserve">Si allega alla presente </w:t>
      </w:r>
    </w:p>
    <w:p w14:paraId="3C728AC2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616DB2">
        <w:rPr>
          <w:rFonts w:asciiTheme="minorHAnsi" w:hAnsiTheme="minorHAnsi" w:cstheme="minorHAnsi"/>
        </w:rPr>
        <w:t>Documento di identità in fotocopia</w:t>
      </w:r>
    </w:p>
    <w:p w14:paraId="1142100B" w14:textId="2A22BA45" w:rsidR="00FC46A5" w:rsidRPr="00712940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b/>
          <w:bCs/>
        </w:rPr>
      </w:pPr>
      <w:r w:rsidRPr="00712940">
        <w:rPr>
          <w:rFonts w:asciiTheme="minorHAnsi" w:hAnsiTheme="minorHAnsi" w:cstheme="minorHAnsi"/>
          <w:b/>
          <w:bCs/>
        </w:rPr>
        <w:t>Allegato B</w:t>
      </w:r>
      <w:r w:rsidR="004F4081">
        <w:rPr>
          <w:rFonts w:asciiTheme="minorHAnsi" w:hAnsiTheme="minorHAnsi" w:cstheme="minorHAnsi"/>
          <w:b/>
          <w:bCs/>
        </w:rPr>
        <w:t>2</w:t>
      </w:r>
      <w:r w:rsidRPr="00712940">
        <w:rPr>
          <w:rFonts w:asciiTheme="minorHAnsi" w:hAnsiTheme="minorHAnsi" w:cstheme="minorHAnsi"/>
          <w:b/>
          <w:bCs/>
        </w:rPr>
        <w:t xml:space="preserve"> (griglia di valutazione) </w:t>
      </w:r>
    </w:p>
    <w:p w14:paraId="2BD59ADE" w14:textId="0C27130F" w:rsidR="00616DB2" w:rsidRPr="00616DB2" w:rsidRDefault="00616DB2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Dichiarazione assenza conflitto di interessi </w:t>
      </w:r>
    </w:p>
    <w:p w14:paraId="2E6E2820" w14:textId="77777777" w:rsidR="00FC46A5" w:rsidRPr="00616DB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bookmarkStart w:id="2" w:name="_Hlk213063512"/>
      <w:r w:rsidRPr="00616DB2">
        <w:rPr>
          <w:rFonts w:asciiTheme="minorHAnsi" w:hAnsiTheme="minorHAnsi" w:cstheme="minorHAnsi"/>
        </w:rPr>
        <w:t>Curriculum Vitae</w:t>
      </w:r>
    </w:p>
    <w:bookmarkEnd w:id="2"/>
    <w:p w14:paraId="516CD61E" w14:textId="7C379F41" w:rsidR="000A5E09" w:rsidRPr="00712940" w:rsidRDefault="000A5E09" w:rsidP="000A5E09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</w:rPr>
      </w:pPr>
      <w:r w:rsidRPr="00712940">
        <w:rPr>
          <w:rFonts w:asciiTheme="minorHAnsi" w:hAnsiTheme="minorHAnsi" w:cstheme="minorHAnsi"/>
        </w:rPr>
        <w:t xml:space="preserve">Curriculum Vitae </w:t>
      </w:r>
      <w:r w:rsidR="00712940">
        <w:rPr>
          <w:rFonts w:asciiTheme="minorHAnsi" w:hAnsiTheme="minorHAnsi" w:cstheme="minorHAnsi"/>
        </w:rPr>
        <w:t>versione privacy</w:t>
      </w:r>
      <w:r w:rsidR="00712940" w:rsidRPr="00712940">
        <w:rPr>
          <w:rFonts w:asciiTheme="minorHAnsi" w:hAnsiTheme="minorHAnsi" w:cstheme="minorHAnsi"/>
        </w:rPr>
        <w:t xml:space="preserve"> </w:t>
      </w:r>
      <w:r w:rsidR="00712940">
        <w:rPr>
          <w:rFonts w:asciiTheme="minorHAnsi" w:hAnsiTheme="minorHAnsi" w:cstheme="minorHAnsi"/>
        </w:rPr>
        <w:t xml:space="preserve">e </w:t>
      </w:r>
      <w:r w:rsidR="00712940" w:rsidRPr="00712940">
        <w:rPr>
          <w:rFonts w:asciiTheme="minorHAnsi" w:hAnsiTheme="minorHAnsi" w:cstheme="minorHAnsi"/>
        </w:rPr>
        <w:t>senza firma</w:t>
      </w:r>
    </w:p>
    <w:p w14:paraId="72B19C2A" w14:textId="77777777" w:rsidR="000A5E09" w:rsidRPr="00712940" w:rsidRDefault="000A5E09" w:rsidP="000A5E09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3061AF5" w14:textId="77777777" w:rsidR="00FC46A5" w:rsidRPr="00712940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5E2507B0" w14:textId="77777777" w:rsidR="00D627DD" w:rsidRPr="00712940" w:rsidRDefault="00D627DD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N.B.: </w:t>
      </w:r>
      <w:r w:rsidRPr="00616DB2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E17EF50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11DA81C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62CB45ED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D627DD">
        <w:rPr>
          <w:rFonts w:asciiTheme="minorHAnsi" w:hAnsiTheme="minorHAnsi" w:cstheme="minorHAnsi"/>
          <w:sz w:val="22"/>
          <w:szCs w:val="22"/>
        </w:rPr>
        <w:t xml:space="preserve">IIS G.M. ANGIOY CARBONIA </w:t>
      </w:r>
      <w:r w:rsidRPr="00616DB2">
        <w:rPr>
          <w:rFonts w:asciiTheme="minorHAnsi" w:hAnsiTheme="minorHAnsi" w:cstheme="minorHAnsi"/>
          <w:sz w:val="22"/>
          <w:szCs w:val="22"/>
        </w:rPr>
        <w:t>al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616DB2">
        <w:rPr>
          <w:rFonts w:asciiTheme="minorHAnsi" w:hAnsiTheme="minorHAnsi" w:cstheme="minorHAnsi"/>
          <w:sz w:val="22"/>
          <w:szCs w:val="22"/>
        </w:rPr>
        <w:t xml:space="preserve"> </w:t>
      </w:r>
      <w:r w:rsidRPr="00616DB2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16DB2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16DB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16DB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bookmarkEnd w:id="0"/>
    <w:sectPr w:rsidR="00FC46A5" w:rsidRPr="00616DB2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D18E3"/>
    <w:rsid w:val="004D1C0F"/>
    <w:rsid w:val="004D2A3B"/>
    <w:rsid w:val="004D318E"/>
    <w:rsid w:val="004E105E"/>
    <w:rsid w:val="004E6485"/>
    <w:rsid w:val="004E6955"/>
    <w:rsid w:val="004F0243"/>
    <w:rsid w:val="004F408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EAF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6DB2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331D"/>
    <w:rsid w:val="00705188"/>
    <w:rsid w:val="00706853"/>
    <w:rsid w:val="00706B15"/>
    <w:rsid w:val="00706DD4"/>
    <w:rsid w:val="00710D1C"/>
    <w:rsid w:val="007112F6"/>
    <w:rsid w:val="00712940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27DD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600</Words>
  <Characters>4286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2</cp:revision>
  <cp:lastPrinted>2017-09-07T10:02:00Z</cp:lastPrinted>
  <dcterms:created xsi:type="dcterms:W3CDTF">2025-11-04T09:53:00Z</dcterms:created>
  <dcterms:modified xsi:type="dcterms:W3CDTF">2025-11-04T09:53:00Z</dcterms:modified>
</cp:coreProperties>
</file>